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both"/>
        <w:rPr>
          <w:rFonts w:ascii="Manrope" w:cs="Manrope" w:eastAsia="Manrope" w:hAnsi="Manrope"/>
        </w:rPr>
      </w:pPr>
      <w:r w:rsidDel="00000000" w:rsidR="00000000" w:rsidRPr="00000000">
        <w:rPr>
          <w:rtl w:val="0"/>
        </w:rPr>
      </w:r>
    </w:p>
    <w:tbl>
      <w:tblPr>
        <w:tblStyle w:val="Table1"/>
        <w:tblpPr w:leftFromText="180" w:rightFromText="180" w:topFromText="180" w:bottomFromText="180" w:vertAnchor="margin" w:horzAnchor="margin" w:tblpX="0" w:tblpY="0"/>
        <w:tblW w:w="9015.0" w:type="dxa"/>
        <w:jc w:val="center"/>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80"/>
        <w:gridCol w:w="3735"/>
        <w:tblGridChange w:id="0">
          <w:tblGrid>
            <w:gridCol w:w="5280"/>
            <w:gridCol w:w="3735"/>
          </w:tblGrid>
        </w:tblGridChange>
      </w:tblGrid>
      <w:tr>
        <w:trPr>
          <w:cantSplit w:val="0"/>
          <w:tblHeader w:val="0"/>
        </w:trPr>
        <w:tc>
          <w:tcPr>
            <w:gridSpan w:val="2"/>
          </w:tcPr>
          <w:p w:rsidR="00000000" w:rsidDel="00000000" w:rsidP="00000000" w:rsidRDefault="00000000" w:rsidRPr="00000000" w14:paraId="00000002">
            <w:pPr>
              <w:spacing w:line="240" w:lineRule="auto"/>
              <w:jc w:val="center"/>
              <w:rPr>
                <w:rFonts w:ascii="Manrope" w:cs="Manrope" w:eastAsia="Manrope" w:hAnsi="Manrope"/>
                <w:b w:val="1"/>
                <w:bCs w:val="1"/>
                <w:sz w:val="21"/>
                <w:szCs w:val="21"/>
              </w:rPr>
            </w:pPr>
            <w:r w:rsidDel="00000000" w:rsidR="00000000" w:rsidRPr="00000000">
              <w:rPr>
                <w:rtl w:val="0"/>
              </w:rPr>
            </w:r>
          </w:p>
          <w:p w:rsidR="00000000" w:rsidDel="00000000" w:rsidP="00000000" w:rsidRDefault="00000000" w:rsidRPr="00000000" w14:paraId="00000003">
            <w:pPr>
              <w:spacing w:line="240" w:lineRule="auto"/>
              <w:jc w:val="center"/>
              <w:rPr>
                <w:rFonts w:ascii="Manrope" w:cs="Manrope" w:eastAsia="Manrope" w:hAnsi="Manrope"/>
                <w:b w:val="1"/>
                <w:bCs w:val="1"/>
                <w:sz w:val="21"/>
                <w:szCs w:val="21"/>
              </w:rPr>
            </w:pPr>
            <w:r w:rsidDel="00000000" w:rsidR="00000000" w:rsidRPr="00000000">
              <w:rPr>
                <w:rFonts w:ascii="Manrope" w:cs="Manrope" w:eastAsia="Manrope" w:hAnsi="Manrope"/>
                <w:b w:val="1"/>
                <w:bCs w:val="1"/>
                <w:sz w:val="21"/>
                <w:szCs w:val="21"/>
                <w:rtl w:val="0"/>
              </w:rPr>
              <w:t xml:space="preserve">ΑΙΤΗΣΗ ΓΙΑ ΑΠΑΛΛΑΓΗ ΑΠΟ ΤΗΝ ΥΠΟΧΡΕΩΣΗ ΚΑΤΑΒΟΛΗΣ ΔΙΔΑΚΤΡΩΝ</w:t>
            </w:r>
          </w:p>
          <w:p w:rsidR="00000000" w:rsidDel="00000000" w:rsidP="00000000" w:rsidRDefault="00000000" w:rsidRPr="00000000" w14:paraId="00000004">
            <w:pPr>
              <w:spacing w:line="240" w:lineRule="auto"/>
              <w:jc w:val="center"/>
              <w:rPr>
                <w:rFonts w:ascii="Manrope" w:cs="Manrope" w:eastAsia="Manrope" w:hAnsi="Manrope"/>
                <w:b w:val="1"/>
                <w:bCs w:val="1"/>
                <w:sz w:val="21"/>
                <w:szCs w:val="21"/>
              </w:rPr>
            </w:pPr>
            <w:r w:rsidDel="00000000" w:rsidR="00000000" w:rsidRPr="00000000">
              <w:rPr>
                <w:rtl w:val="0"/>
              </w:rPr>
            </w:r>
          </w:p>
        </w:tc>
      </w:tr>
      <w:tr>
        <w:trPr>
          <w:cantSplit w:val="0"/>
          <w:trHeight w:val="240" w:hRule="atLeast"/>
          <w:tblHeader w:val="0"/>
        </w:trPr>
        <w:tc>
          <w:tcPr>
            <w:vMerge w:val="restart"/>
          </w:tcPr>
          <w:p w:rsidR="00000000" w:rsidDel="00000000" w:rsidP="00000000" w:rsidRDefault="00000000" w:rsidRPr="00000000" w14:paraId="00000006">
            <w:pPr>
              <w:spacing w:line="240" w:lineRule="auto"/>
              <w:jc w:val="both"/>
              <w:rPr>
                <w:rFonts w:ascii="Manrope" w:cs="Manrope" w:eastAsia="Manrope" w:hAnsi="Manrope"/>
                <w:sz w:val="24"/>
                <w:szCs w:val="24"/>
              </w:rPr>
            </w:pPr>
            <w:r w:rsidDel="00000000" w:rsidR="00000000" w:rsidRPr="00000000">
              <w:rPr>
                <w:rtl w:val="0"/>
              </w:rPr>
            </w:r>
          </w:p>
          <w:p w:rsidR="00000000" w:rsidDel="00000000" w:rsidP="00000000" w:rsidRDefault="00000000" w:rsidRPr="00000000" w14:paraId="00000007">
            <w:pPr>
              <w:spacing w:line="240" w:lineRule="auto"/>
              <w:jc w:val="both"/>
              <w:rPr>
                <w:rFonts w:ascii="Manrope" w:cs="Manrope" w:eastAsia="Manrope" w:hAnsi="Manrope"/>
                <w:sz w:val="24"/>
                <w:szCs w:val="24"/>
              </w:rPr>
            </w:pPr>
            <w:r w:rsidDel="00000000" w:rsidR="00000000" w:rsidRPr="00000000">
              <w:rPr>
                <w:rtl w:val="0"/>
              </w:rPr>
            </w:r>
          </w:p>
        </w:tc>
        <w:tc>
          <w:tcPr>
            <w:vMerge w:val="restart"/>
          </w:tcPr>
          <w:p w:rsidR="00000000" w:rsidDel="00000000" w:rsidP="00000000" w:rsidRDefault="00000000" w:rsidRPr="00000000" w14:paraId="00000008">
            <w:pPr>
              <w:spacing w:line="240" w:lineRule="auto"/>
              <w:jc w:val="both"/>
              <w:rPr>
                <w:rFonts w:ascii="Manrope" w:cs="Manrope" w:eastAsia="Manrope" w:hAnsi="Manrope"/>
                <w:sz w:val="24"/>
                <w:szCs w:val="24"/>
              </w:rPr>
            </w:pPr>
            <w:r w:rsidDel="00000000" w:rsidR="00000000" w:rsidRPr="00000000">
              <w:rPr>
                <w:rFonts w:ascii="Manrope" w:cs="Manrope" w:eastAsia="Manrope" w:hAnsi="Manrope"/>
                <w:b w:val="1"/>
                <w:bCs w:val="1"/>
                <w:rtl w:val="0"/>
              </w:rPr>
              <w:t xml:space="preserve">Προς:</w:t>
            </w:r>
            <w:r w:rsidDel="00000000" w:rsidR="00000000" w:rsidRPr="00000000">
              <w:rPr>
                <w:rtl w:val="0"/>
              </w:rPr>
            </w:r>
          </w:p>
          <w:p w:rsidR="00000000" w:rsidDel="00000000" w:rsidP="00000000" w:rsidRDefault="00000000" w:rsidRPr="00000000" w14:paraId="00000009">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Την Επιτροπή Επιλογής Δικαιούχων για απαλλαγή διδάκτρων  του Διατμηματικού Προγράμματος Μεταπτυχιακών Σπουδών “Εφαρμοσμένη Γεωπληροφορική”</w:t>
            </w:r>
            <w:r w:rsidDel="00000000" w:rsidR="00000000" w:rsidRPr="00000000">
              <w:rPr>
                <w:rtl w:val="0"/>
              </w:rPr>
            </w:r>
          </w:p>
        </w:tc>
      </w:tr>
      <w:tr>
        <w:trPr>
          <w:cantSplit w:val="0"/>
          <w:trHeight w:val="240" w:hRule="atLeast"/>
          <w:tblHeader w:val="0"/>
        </w:trPr>
        <w:tc>
          <w:tcPr>
            <w:vMerge w:val="continue"/>
          </w:tcPr>
          <w:p w:rsidR="00000000" w:rsidDel="00000000" w:rsidP="00000000" w:rsidRDefault="00000000" w:rsidRPr="00000000" w14:paraId="0000000A">
            <w:pPr>
              <w:spacing w:line="240" w:lineRule="auto"/>
              <w:jc w:val="both"/>
              <w:rPr>
                <w:rFonts w:ascii="Manrope" w:cs="Manrope" w:eastAsia="Manrope" w:hAnsi="Manrope"/>
                <w:sz w:val="24"/>
                <w:szCs w:val="24"/>
              </w:rPr>
            </w:pPr>
            <w:r w:rsidDel="00000000" w:rsidR="00000000" w:rsidRPr="00000000">
              <w:rPr>
                <w:rtl w:val="0"/>
              </w:rPr>
            </w:r>
          </w:p>
        </w:tc>
        <w:tc>
          <w:tcPr>
            <w:vMerge w:val="continue"/>
          </w:tcPr>
          <w:p w:rsidR="00000000" w:rsidDel="00000000" w:rsidP="00000000" w:rsidRDefault="00000000" w:rsidRPr="00000000" w14:paraId="0000000B">
            <w:pPr>
              <w:spacing w:line="240" w:lineRule="auto"/>
              <w:jc w:val="both"/>
              <w:rPr>
                <w:rFonts w:ascii="Manrope" w:cs="Manrope" w:eastAsia="Manrope" w:hAnsi="Manrope"/>
                <w:sz w:val="24"/>
                <w:szCs w:val="24"/>
              </w:rPr>
            </w:pPr>
            <w:r w:rsidDel="00000000" w:rsidR="00000000" w:rsidRPr="00000000">
              <w:rPr>
                <w:rtl w:val="0"/>
              </w:rPr>
            </w:r>
          </w:p>
        </w:tc>
      </w:tr>
      <w:tr>
        <w:trPr>
          <w:cantSplit w:val="0"/>
          <w:trHeight w:val="220" w:hRule="atLeast"/>
          <w:tblHeader w:val="0"/>
        </w:trPr>
        <w:tc>
          <w:tcPr>
            <w:gridSpan w:val="2"/>
          </w:tcPr>
          <w:p w:rsidR="00000000" w:rsidDel="00000000" w:rsidP="00000000" w:rsidRDefault="00000000" w:rsidRPr="00000000" w14:paraId="0000000C">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Σας καταθέτω την αίτηση και τα δικαιολογητικά για απαλλαγή από την υποχρέωση καταβολής διδάκτρων στο Διατμηματικού Προγράμματος Μεταπτυχιακών Σπουδών “Εφαρμοσμένη Γεωπληροφορική”, σύμφωνα με τα όσα προβλέπονται  στο αρθρ. 86 του ν. 4957/2022 και στην απόφαση “Ρύθμιση θεμάτων σχετικά με τη διαδικασία δωρεάν φοίτησης σε Πρόγραμμα Μεταπτυχιακών Σπουδών με τέλη φοίτησης”  (ΦΕΚ 4899/Β/16-09-2022, τΒ). Επιπλέον, δηλώνω υπεύθυνα ότι τα δικαιολογητικά που καταθέτω στο πλαίσιο της αίτησής μου είναι ακριβή και αληθή.</w:t>
            </w:r>
            <w:r w:rsidDel="00000000" w:rsidR="00000000" w:rsidRPr="00000000">
              <w:rPr>
                <w:rtl w:val="0"/>
              </w:rPr>
            </w:r>
          </w:p>
        </w:tc>
      </w:tr>
      <w:tr>
        <w:trPr>
          <w:cantSplit w:val="0"/>
          <w:trHeight w:val="220" w:hRule="atLeast"/>
          <w:tblHeader w:val="0"/>
        </w:trPr>
        <w:tc>
          <w:tcPr>
            <w:gridSpan w:val="2"/>
          </w:tcPr>
          <w:p w:rsidR="00000000" w:rsidDel="00000000" w:rsidP="00000000" w:rsidRDefault="00000000" w:rsidRPr="00000000" w14:paraId="0000000E">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Επώνυμο:</w:t>
            </w: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10">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Όνομα: </w:t>
            </w: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12">
            <w:p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Όνομα Πατέρα:</w:t>
            </w:r>
          </w:p>
        </w:tc>
      </w:tr>
      <w:tr>
        <w:trPr>
          <w:cantSplit w:val="0"/>
          <w:trHeight w:val="240" w:hRule="atLeast"/>
          <w:tblHeader w:val="0"/>
        </w:trPr>
        <w:tc>
          <w:tcPr>
            <w:gridSpan w:val="2"/>
          </w:tcPr>
          <w:p w:rsidR="00000000" w:rsidDel="00000000" w:rsidP="00000000" w:rsidRDefault="00000000" w:rsidRPr="00000000" w14:paraId="00000014">
            <w:p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Όνομα Μητέρας:</w:t>
            </w:r>
          </w:p>
        </w:tc>
      </w:tr>
      <w:tr>
        <w:trPr>
          <w:cantSplit w:val="0"/>
          <w:trHeight w:val="220" w:hRule="atLeast"/>
          <w:tblHeader w:val="0"/>
        </w:trPr>
        <w:tc>
          <w:tcPr>
            <w:gridSpan w:val="2"/>
          </w:tcPr>
          <w:p w:rsidR="00000000" w:rsidDel="00000000" w:rsidP="00000000" w:rsidRDefault="00000000" w:rsidRPr="00000000" w14:paraId="00000016">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Αριθμός Αστυνομικής Ταυτότητας:</w:t>
            </w:r>
            <w:r w:rsidDel="00000000" w:rsidR="00000000" w:rsidRPr="00000000">
              <w:rPr>
                <w:rtl w:val="0"/>
              </w:rPr>
            </w:r>
          </w:p>
        </w:tc>
      </w:tr>
      <w:tr>
        <w:trPr>
          <w:cantSplit w:val="0"/>
          <w:trHeight w:val="220" w:hRule="atLeast"/>
          <w:tblHeader w:val="0"/>
        </w:trPr>
        <w:tc>
          <w:tcPr>
            <w:gridSpan w:val="2"/>
          </w:tcPr>
          <w:p w:rsidR="00000000" w:rsidDel="00000000" w:rsidP="00000000" w:rsidRDefault="00000000" w:rsidRPr="00000000" w14:paraId="00000018">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Εκδούσα Αρχή:</w:t>
            </w:r>
            <w:r w:rsidDel="00000000" w:rsidR="00000000" w:rsidRPr="00000000">
              <w:rPr>
                <w:rtl w:val="0"/>
              </w:rPr>
            </w:r>
          </w:p>
        </w:tc>
      </w:tr>
      <w:tr>
        <w:trPr>
          <w:cantSplit w:val="0"/>
          <w:trHeight w:val="220" w:hRule="atLeast"/>
          <w:tblHeader w:val="0"/>
        </w:trPr>
        <w:tc>
          <w:tcPr>
            <w:gridSpan w:val="2"/>
          </w:tcPr>
          <w:p w:rsidR="00000000" w:rsidDel="00000000" w:rsidP="00000000" w:rsidRDefault="00000000" w:rsidRPr="00000000" w14:paraId="0000001A">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Ημερομηνία Γέννησης:</w:t>
            </w:r>
            <w:r w:rsidDel="00000000" w:rsidR="00000000" w:rsidRPr="00000000">
              <w:rPr>
                <w:rtl w:val="0"/>
              </w:rPr>
            </w:r>
          </w:p>
        </w:tc>
      </w:tr>
      <w:tr>
        <w:trPr>
          <w:cantSplit w:val="0"/>
          <w:trHeight w:val="220" w:hRule="atLeast"/>
          <w:tblHeader w:val="0"/>
        </w:trPr>
        <w:tc>
          <w:tcPr>
            <w:gridSpan w:val="2"/>
          </w:tcPr>
          <w:p w:rsidR="00000000" w:rsidDel="00000000" w:rsidP="00000000" w:rsidRDefault="00000000" w:rsidRPr="00000000" w14:paraId="0000001C">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Δ/νση Κατοικίας:</w:t>
            </w:r>
            <w:r w:rsidDel="00000000" w:rsidR="00000000" w:rsidRPr="00000000">
              <w:rPr>
                <w:rtl w:val="0"/>
              </w:rPr>
            </w:r>
          </w:p>
        </w:tc>
      </w:tr>
      <w:tr>
        <w:trPr>
          <w:cantSplit w:val="0"/>
          <w:trHeight w:val="220" w:hRule="atLeast"/>
          <w:tblHeader w:val="0"/>
        </w:trPr>
        <w:tc>
          <w:tcPr>
            <w:gridSpan w:val="2"/>
          </w:tcPr>
          <w:p w:rsidR="00000000" w:rsidDel="00000000" w:rsidP="00000000" w:rsidRDefault="00000000" w:rsidRPr="00000000" w14:paraId="0000001E">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Νομός: </w:t>
            </w:r>
            <w:r w:rsidDel="00000000" w:rsidR="00000000" w:rsidRPr="00000000">
              <w:rPr>
                <w:rtl w:val="0"/>
              </w:rPr>
            </w:r>
          </w:p>
        </w:tc>
      </w:tr>
      <w:tr>
        <w:trPr>
          <w:cantSplit w:val="0"/>
          <w:trHeight w:val="220" w:hRule="atLeast"/>
          <w:tblHeader w:val="0"/>
        </w:trPr>
        <w:tc>
          <w:tcPr>
            <w:gridSpan w:val="2"/>
          </w:tcPr>
          <w:p w:rsidR="00000000" w:rsidDel="00000000" w:rsidP="00000000" w:rsidRDefault="00000000" w:rsidRPr="00000000" w14:paraId="00000020">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Πόλη:</w:t>
            </w:r>
            <w:r w:rsidDel="00000000" w:rsidR="00000000" w:rsidRPr="00000000">
              <w:rPr>
                <w:rtl w:val="0"/>
              </w:rPr>
            </w:r>
          </w:p>
        </w:tc>
      </w:tr>
      <w:tr>
        <w:trPr>
          <w:cantSplit w:val="0"/>
          <w:tblHeader w:val="0"/>
        </w:trPr>
        <w:tc>
          <w:tcPr/>
          <w:p w:rsidR="00000000" w:rsidDel="00000000" w:rsidP="00000000" w:rsidRDefault="00000000" w:rsidRPr="00000000" w14:paraId="00000022">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Οδός:                                                           </w:t>
            </w:r>
            <w:r w:rsidDel="00000000" w:rsidR="00000000" w:rsidRPr="00000000">
              <w:rPr>
                <w:rtl w:val="0"/>
              </w:rPr>
            </w:r>
          </w:p>
        </w:tc>
        <w:tc>
          <w:tcPr/>
          <w:p w:rsidR="00000000" w:rsidDel="00000000" w:rsidP="00000000" w:rsidRDefault="00000000" w:rsidRPr="00000000" w14:paraId="00000023">
            <w:p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Αριθμός:</w:t>
            </w:r>
          </w:p>
        </w:tc>
      </w:tr>
      <w:tr>
        <w:trPr>
          <w:cantSplit w:val="0"/>
          <w:tblHeader w:val="0"/>
        </w:trPr>
        <w:tc>
          <w:tcPr/>
          <w:p w:rsidR="00000000" w:rsidDel="00000000" w:rsidP="00000000" w:rsidRDefault="00000000" w:rsidRPr="00000000" w14:paraId="00000024">
            <w:p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Τ.Κ: </w:t>
            </w:r>
          </w:p>
        </w:tc>
        <w:tc>
          <w:tcPr/>
          <w:p w:rsidR="00000000" w:rsidDel="00000000" w:rsidP="00000000" w:rsidRDefault="00000000" w:rsidRPr="00000000" w14:paraId="00000025">
            <w:p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Τηλέφωνο:</w:t>
            </w:r>
          </w:p>
        </w:tc>
      </w:tr>
      <w:tr>
        <w:trPr>
          <w:cantSplit w:val="0"/>
          <w:trHeight w:val="220" w:hRule="atLeast"/>
          <w:tblHeader w:val="0"/>
        </w:trPr>
        <w:tc>
          <w:tcPr/>
          <w:p w:rsidR="00000000" w:rsidDel="00000000" w:rsidP="00000000" w:rsidRDefault="00000000" w:rsidRPr="00000000" w14:paraId="00000026">
            <w:pPr>
              <w:spacing w:line="240" w:lineRule="auto"/>
              <w:jc w:val="both"/>
              <w:rPr>
                <w:rFonts w:ascii="Manrope" w:cs="Manrope" w:eastAsia="Manrope" w:hAnsi="Manrope"/>
              </w:rPr>
            </w:pPr>
            <w:r w:rsidDel="00000000" w:rsidR="00000000" w:rsidRPr="00000000">
              <w:rPr>
                <w:rtl w:val="0"/>
              </w:rPr>
            </w:r>
          </w:p>
          <w:p w:rsidR="00000000" w:rsidDel="00000000" w:rsidP="00000000" w:rsidRDefault="00000000" w:rsidRPr="00000000" w14:paraId="00000027">
            <w:pPr>
              <w:spacing w:line="240" w:lineRule="auto"/>
              <w:jc w:val="both"/>
              <w:rPr>
                <w:rFonts w:ascii="Manrope" w:cs="Manrope" w:eastAsia="Manrope" w:hAnsi="Manrope"/>
              </w:rPr>
            </w:pPr>
            <w:r w:rsidDel="00000000" w:rsidR="00000000" w:rsidRPr="00000000">
              <w:rPr>
                <w:rtl w:val="0"/>
              </w:rPr>
            </w:r>
          </w:p>
          <w:p w:rsidR="00000000" w:rsidDel="00000000" w:rsidP="00000000" w:rsidRDefault="00000000" w:rsidRPr="00000000" w14:paraId="00000028">
            <w:pPr>
              <w:spacing w:line="240" w:lineRule="auto"/>
              <w:jc w:val="both"/>
              <w:rPr>
                <w:rFonts w:ascii="Manrope" w:cs="Manrope" w:eastAsia="Manrope" w:hAnsi="Manrope"/>
              </w:rPr>
            </w:pPr>
            <w:r w:rsidDel="00000000" w:rsidR="00000000" w:rsidRPr="00000000">
              <w:rPr>
                <w:rtl w:val="0"/>
              </w:rPr>
            </w:r>
          </w:p>
          <w:p w:rsidR="00000000" w:rsidDel="00000000" w:rsidP="00000000" w:rsidRDefault="00000000" w:rsidRPr="00000000" w14:paraId="00000029">
            <w:pPr>
              <w:spacing w:line="240" w:lineRule="auto"/>
              <w:jc w:val="both"/>
              <w:rPr>
                <w:rFonts w:ascii="Manrope" w:cs="Manrope" w:eastAsia="Manrope" w:hAnsi="Manrope"/>
              </w:rPr>
            </w:pPr>
            <w:r w:rsidDel="00000000" w:rsidR="00000000" w:rsidRPr="00000000">
              <w:rPr>
                <w:rtl w:val="0"/>
              </w:rPr>
            </w:r>
          </w:p>
          <w:p w:rsidR="00000000" w:rsidDel="00000000" w:rsidP="00000000" w:rsidRDefault="00000000" w:rsidRPr="00000000" w14:paraId="0000002A">
            <w:pPr>
              <w:spacing w:line="240" w:lineRule="auto"/>
              <w:jc w:val="both"/>
              <w:rPr>
                <w:rFonts w:ascii="Manrope" w:cs="Manrope" w:eastAsia="Manrope" w:hAnsi="Manrope"/>
              </w:rPr>
            </w:pPr>
            <w:r w:rsidDel="00000000" w:rsidR="00000000" w:rsidRPr="00000000">
              <w:rPr>
                <w:rtl w:val="0"/>
              </w:rPr>
            </w:r>
          </w:p>
          <w:p w:rsidR="00000000" w:rsidDel="00000000" w:rsidP="00000000" w:rsidRDefault="00000000" w:rsidRPr="00000000" w14:paraId="0000002B">
            <w:p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Αθήνα, …………………2026</w:t>
            </w:r>
          </w:p>
        </w:tc>
        <w:tc>
          <w:tcPr/>
          <w:p w:rsidR="00000000" w:rsidDel="00000000" w:rsidP="00000000" w:rsidRDefault="00000000" w:rsidRPr="00000000" w14:paraId="0000002C">
            <w:pPr>
              <w:keepNext w:val="1"/>
              <w:numPr>
                <w:ilvl w:val="1"/>
                <w:numId w:val="1"/>
              </w:num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Ο/Η Αιτών/ούσα</w:t>
            </w:r>
          </w:p>
          <w:p w:rsidR="00000000" w:rsidDel="00000000" w:rsidP="00000000" w:rsidRDefault="00000000" w:rsidRPr="00000000" w14:paraId="0000002D">
            <w:pPr>
              <w:keepNext w:val="1"/>
              <w:spacing w:line="240" w:lineRule="auto"/>
              <w:jc w:val="both"/>
              <w:rPr>
                <w:rFonts w:ascii="Manrope" w:cs="Manrope" w:eastAsia="Manrope" w:hAnsi="Manrope"/>
              </w:rPr>
            </w:pPr>
            <w:r w:rsidDel="00000000" w:rsidR="00000000" w:rsidRPr="00000000">
              <w:rPr>
                <w:rtl w:val="0"/>
              </w:rPr>
            </w:r>
          </w:p>
          <w:p w:rsidR="00000000" w:rsidDel="00000000" w:rsidP="00000000" w:rsidRDefault="00000000" w:rsidRPr="00000000" w14:paraId="0000002E">
            <w:pPr>
              <w:keepNext w:val="1"/>
              <w:spacing w:line="240" w:lineRule="auto"/>
              <w:jc w:val="both"/>
              <w:rPr>
                <w:rFonts w:ascii="Manrope" w:cs="Manrope" w:eastAsia="Manrope" w:hAnsi="Manrope"/>
              </w:rPr>
            </w:pPr>
            <w:r w:rsidDel="00000000" w:rsidR="00000000" w:rsidRPr="00000000">
              <w:rPr>
                <w:rtl w:val="0"/>
              </w:rPr>
            </w:r>
          </w:p>
          <w:p w:rsidR="00000000" w:rsidDel="00000000" w:rsidP="00000000" w:rsidRDefault="00000000" w:rsidRPr="00000000" w14:paraId="0000002F">
            <w:pPr>
              <w:keepNext w:val="1"/>
              <w:spacing w:line="240" w:lineRule="auto"/>
              <w:jc w:val="both"/>
              <w:rPr>
                <w:rFonts w:ascii="Manrope" w:cs="Manrope" w:eastAsia="Manrope" w:hAnsi="Manrope"/>
              </w:rPr>
            </w:pPr>
            <w:r w:rsidDel="00000000" w:rsidR="00000000" w:rsidRPr="00000000">
              <w:rPr>
                <w:rtl w:val="0"/>
              </w:rPr>
            </w:r>
          </w:p>
          <w:p w:rsidR="00000000" w:rsidDel="00000000" w:rsidP="00000000" w:rsidRDefault="00000000" w:rsidRPr="00000000" w14:paraId="00000030">
            <w:pPr>
              <w:numPr>
                <w:ilvl w:val="1"/>
                <w:numId w:val="1"/>
              </w:num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w:t>
            </w:r>
            <w:r w:rsidDel="00000000" w:rsidR="00000000" w:rsidRPr="00000000">
              <w:rPr>
                <w:rtl w:val="0"/>
              </w:rPr>
            </w:r>
          </w:p>
          <w:p w:rsidR="00000000" w:rsidDel="00000000" w:rsidP="00000000" w:rsidRDefault="00000000" w:rsidRPr="00000000" w14:paraId="00000031">
            <w:pPr>
              <w:keepNext w:val="1"/>
              <w:numPr>
                <w:ilvl w:val="1"/>
                <w:numId w:val="1"/>
              </w:num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Υπογραφή</w:t>
            </w:r>
          </w:p>
        </w:tc>
      </w:tr>
    </w:tbl>
    <w:p w:rsidR="00000000" w:rsidDel="00000000" w:rsidP="00000000" w:rsidRDefault="00000000" w:rsidRPr="00000000" w14:paraId="00000032">
      <w:pPr>
        <w:spacing w:line="240" w:lineRule="auto"/>
        <w:ind w:left="-141.73228346456688" w:firstLine="0"/>
        <w:jc w:val="both"/>
        <w:rPr>
          <w:rFonts w:ascii="Manrope" w:cs="Manrope" w:eastAsia="Manrope" w:hAnsi="Manrope"/>
          <w:sz w:val="24"/>
          <w:szCs w:val="24"/>
        </w:rPr>
      </w:pPr>
      <w:r w:rsidDel="00000000" w:rsidR="00000000" w:rsidRPr="00000000">
        <w:rPr>
          <w:rFonts w:ascii="Manrope" w:cs="Manrope" w:eastAsia="Manrope" w:hAnsi="Manrope"/>
          <w:rtl w:val="0"/>
        </w:rPr>
        <w:t xml:space="preserve">Σημειώνεται ότι το παρόν επέχει θέση </w:t>
      </w:r>
      <w:r w:rsidDel="00000000" w:rsidR="00000000" w:rsidRPr="00000000">
        <w:rPr>
          <w:rFonts w:ascii="Manrope" w:cs="Manrope" w:eastAsia="Manrope" w:hAnsi="Manrope"/>
          <w:b w:val="1"/>
          <w:bCs w:val="1"/>
          <w:rtl w:val="0"/>
        </w:rPr>
        <w:t xml:space="preserve">Υπεύθυνης Δήλωσης, </w:t>
      </w:r>
      <w:r w:rsidDel="00000000" w:rsidR="00000000" w:rsidRPr="00000000">
        <w:rPr>
          <w:rFonts w:ascii="Manrope" w:cs="Manrope" w:eastAsia="Manrope" w:hAnsi="Manrope"/>
          <w:rtl w:val="0"/>
        </w:rPr>
        <w:t xml:space="preserve">σύμφωνα με τα οριζόμενα στο άρθρο 5, παραγρ.1 της υπ’ αριθμ.108990/Ζ1 Απόφασης του Υπουργείου Παιδείας και Θρησκευμάτων (ΦΕΚ. 4899/Β/16.09.2022).</w:t>
      </w:r>
      <w:r w:rsidDel="00000000" w:rsidR="00000000" w:rsidRPr="00000000">
        <w:rPr>
          <w:rtl w:val="0"/>
        </w:rPr>
      </w:r>
    </w:p>
    <w:p w:rsidR="00000000" w:rsidDel="00000000" w:rsidP="00000000" w:rsidRDefault="00000000" w:rsidRPr="00000000" w14:paraId="00000033">
      <w:pPr>
        <w:spacing w:line="240" w:lineRule="auto"/>
        <w:ind w:right="-227" w:hanging="141.73228346456688"/>
        <w:jc w:val="both"/>
        <w:rPr>
          <w:rFonts w:ascii="Manrope" w:cs="Manrope" w:eastAsia="Manrope" w:hAnsi="Manrope"/>
          <w:sz w:val="24"/>
          <w:szCs w:val="24"/>
        </w:rPr>
      </w:pPr>
      <w:r w:rsidDel="00000000" w:rsidR="00000000" w:rsidRPr="00000000">
        <w:rPr>
          <w:rFonts w:ascii="Manrope" w:cs="Manrope" w:eastAsia="Manrope" w:hAnsi="Manrope"/>
          <w:b w:val="1"/>
          <w:bCs w:val="1"/>
          <w:rtl w:val="0"/>
        </w:rPr>
        <w:t xml:space="preserve">Σημειώστε με (Χ) τα δικαιολογητικά που υποβάλλονται με την αίτησή σας:</w:t>
      </w:r>
      <w:r w:rsidDel="00000000" w:rsidR="00000000" w:rsidRPr="00000000">
        <w:rPr>
          <w:rtl w:val="0"/>
        </w:rPr>
      </w:r>
    </w:p>
    <w:p w:rsidR="00000000" w:rsidDel="00000000" w:rsidP="00000000" w:rsidRDefault="00000000" w:rsidRPr="00000000" w14:paraId="00000034">
      <w:pPr>
        <w:spacing w:line="240" w:lineRule="auto"/>
        <w:ind w:right="-227" w:hanging="141.73228346456688"/>
        <w:jc w:val="both"/>
        <w:rPr>
          <w:rFonts w:ascii="Manrope" w:cs="Manrope" w:eastAsia="Manrope" w:hAnsi="Manrope"/>
          <w:sz w:val="24"/>
          <w:szCs w:val="24"/>
        </w:rPr>
      </w:pPr>
      <w:r w:rsidDel="00000000" w:rsidR="00000000" w:rsidRPr="00000000">
        <w:rPr>
          <w:rtl w:val="0"/>
        </w:rPr>
      </w:r>
    </w:p>
    <w:p w:rsidR="00000000" w:rsidDel="00000000" w:rsidP="00000000" w:rsidRDefault="00000000" w:rsidRPr="00000000" w14:paraId="00000035">
      <w:pPr>
        <w:spacing w:line="240" w:lineRule="auto"/>
        <w:ind w:right="-227"/>
        <w:jc w:val="both"/>
        <w:rPr>
          <w:rFonts w:ascii="Manrope" w:cs="Manrope" w:eastAsia="Manrope" w:hAnsi="Manrope"/>
          <w:sz w:val="24"/>
          <w:szCs w:val="24"/>
        </w:rPr>
      </w:pPr>
      <w:r w:rsidDel="00000000" w:rsidR="00000000" w:rsidRPr="00000000">
        <w:rPr>
          <w:rtl w:val="0"/>
        </w:rPr>
      </w:r>
    </w:p>
    <w:tbl>
      <w:tblPr>
        <w:tblStyle w:val="Table2"/>
        <w:tblW w:w="9585.0" w:type="dxa"/>
        <w:jc w:val="left"/>
        <w:tblInd w:w="-175.0" w:type="dxa"/>
        <w:tblLayout w:type="fixed"/>
        <w:tblLook w:val="0000"/>
      </w:tblPr>
      <w:tblGrid>
        <w:gridCol w:w="7470"/>
        <w:gridCol w:w="2115"/>
        <w:tblGridChange w:id="0">
          <w:tblGrid>
            <w:gridCol w:w="7470"/>
            <w:gridCol w:w="2115"/>
          </w:tblGrid>
        </w:tblGridChange>
      </w:tblGrid>
      <w:tr>
        <w:trPr>
          <w:cantSplit w:val="0"/>
          <w:trHeight w:val="70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spacing w:line="240" w:lineRule="auto"/>
              <w:ind w:right="751"/>
              <w:jc w:val="both"/>
              <w:rPr>
                <w:rFonts w:ascii="Manrope" w:cs="Manrope" w:eastAsia="Manrope" w:hAnsi="Manrope"/>
                <w:b w:val="1"/>
                <w:bCs w:val="1"/>
                <w:sz w:val="24"/>
                <w:szCs w:val="24"/>
              </w:rPr>
            </w:pPr>
            <w:r w:rsidDel="00000000" w:rsidR="00000000" w:rsidRPr="00000000">
              <w:rPr>
                <w:rFonts w:ascii="Manrope" w:cs="Manrope" w:eastAsia="Manrope" w:hAnsi="Manrope"/>
                <w:b w:val="1"/>
                <w:bCs w:val="1"/>
                <w:rtl w:val="0"/>
              </w:rPr>
              <w:t xml:space="preserve">Αίτηση, η οποία επέχει θέση υπεύθυνης δήλωσης</w:t>
            </w:r>
            <w:r w:rsidDel="00000000" w:rsidR="00000000" w:rsidRPr="00000000">
              <w:rPr>
                <w:rtl w:val="0"/>
              </w:rPr>
            </w:r>
          </w:p>
          <w:p w:rsidR="00000000" w:rsidDel="00000000" w:rsidP="00000000" w:rsidRDefault="00000000" w:rsidRPr="00000000" w14:paraId="00000037">
            <w:pPr>
              <w:spacing w:line="240" w:lineRule="auto"/>
              <w:jc w:val="both"/>
              <w:rPr>
                <w:rFonts w:ascii="Manrope" w:cs="Manrope" w:eastAsia="Manrope" w:hAnsi="Manrop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5727.04000000000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spacing w:line="240" w:lineRule="auto"/>
              <w:ind w:left="12" w:right="610" w:firstLine="0"/>
              <w:jc w:val="both"/>
              <w:rPr>
                <w:rFonts w:ascii="Manrope" w:cs="Manrope" w:eastAsia="Manrope" w:hAnsi="Manrope"/>
                <w:sz w:val="24"/>
                <w:szCs w:val="24"/>
              </w:rPr>
            </w:pPr>
            <w:r w:rsidDel="00000000" w:rsidR="00000000" w:rsidRPr="00000000">
              <w:rPr>
                <w:rFonts w:ascii="Manrope" w:cs="Manrope" w:eastAsia="Manrope" w:hAnsi="Manrope"/>
                <w:b w:val="1"/>
                <w:bCs w:val="1"/>
                <w:rtl w:val="0"/>
              </w:rPr>
              <w:t xml:space="preserve">α) Αιτούντες/ούσες που δεν έχουν συμπληρώσει το εικοστό έκτο (26ο) έτος της ηλικίας τους και είναι άγαμοι/ες ή δεν έχουν συνάψει σύμφωνο συμβίωσης</w:t>
            </w:r>
            <w:r w:rsidDel="00000000" w:rsidR="00000000" w:rsidRPr="00000000">
              <w:rPr>
                <w:rtl w:val="0"/>
              </w:rPr>
            </w:r>
          </w:p>
          <w:p w:rsidR="00000000" w:rsidDel="00000000" w:rsidP="00000000" w:rsidRDefault="00000000" w:rsidRPr="00000000" w14:paraId="0000003A">
            <w:pPr>
              <w:spacing w:line="240" w:lineRule="auto"/>
              <w:ind w:left="12" w:right="610" w:firstLine="337"/>
              <w:jc w:val="both"/>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3B">
            <w:pPr>
              <w:spacing w:line="240" w:lineRule="auto"/>
              <w:ind w:right="610"/>
              <w:jc w:val="both"/>
              <w:rPr>
                <w:rFonts w:ascii="Manrope" w:cs="Manrope" w:eastAsia="Manrope" w:hAnsi="Manrope"/>
                <w:sz w:val="24"/>
                <w:szCs w:val="24"/>
              </w:rPr>
            </w:pPr>
            <w:r w:rsidDel="00000000" w:rsidR="00000000" w:rsidRPr="00000000">
              <w:rPr>
                <w:rFonts w:ascii="Manrope" w:cs="Manrope" w:eastAsia="Manrope" w:hAnsi="Manrope"/>
                <w:rtl w:val="0"/>
              </w:rPr>
              <w:t xml:space="preserve">Αντίγραφα των δηλώσεων Ε1 και των εκκαθαριστικών </w:t>
            </w:r>
            <w:r w:rsidDel="00000000" w:rsidR="00000000" w:rsidRPr="00000000">
              <w:rPr>
                <w:rFonts w:ascii="Manrope" w:cs="Manrope" w:eastAsia="Manrope" w:hAnsi="Manrope"/>
                <w:b w:val="1"/>
                <w:bCs w:val="1"/>
                <w:rtl w:val="0"/>
              </w:rPr>
              <w:t xml:space="preserve">(συμπεριλαμβανομένου του εκκαθαριστικού ΕΝΦΙΑ)</w:t>
            </w:r>
            <w:r w:rsidDel="00000000" w:rsidR="00000000" w:rsidRPr="00000000">
              <w:rPr>
                <w:rFonts w:ascii="Manrope" w:cs="Manrope" w:eastAsia="Manrope" w:hAnsi="Manrope"/>
                <w:rtl w:val="0"/>
              </w:rPr>
              <w:t xml:space="preserve"> του συνόλου των μελών της οικογένειας του/της αιτούντος/ούσης, ήτοι του/της ίδιου/ας του/της αιτούντος/ης, των γονέων του/της, ανεξαρτήτως αν κάνουν κοινή ή χωριστή φορολογική δήλωση, και των αδελφών του/της έως είκοσι έξι (26) ετών, εφόσον είναι άγαμοι/ες και έχουν ίδιο φορολογητέο εισόδημα, </w:t>
            </w:r>
            <w:r w:rsidDel="00000000" w:rsidR="00000000" w:rsidRPr="00000000">
              <w:rPr>
                <w:rFonts w:ascii="Manrope" w:cs="Manrope" w:eastAsia="Manrope" w:hAnsi="Manrope"/>
                <w:b w:val="1"/>
                <w:bCs w:val="1"/>
                <w:rtl w:val="0"/>
              </w:rPr>
              <w:t xml:space="preserve">των δυο τελευταίων οικονομικών ετών </w:t>
            </w:r>
            <w:r w:rsidDel="00000000" w:rsidR="00000000" w:rsidRPr="00000000">
              <w:rPr>
                <w:rFonts w:ascii="Manrope" w:cs="Manrope" w:eastAsia="Manrope" w:hAnsi="Manrope"/>
                <w:rtl w:val="0"/>
              </w:rPr>
              <w:t xml:space="preserve">για τα οποία, κατά το χρόνο επιλογής στο ΠΜΣ, έχει ολοκληρωθεί η εκκαθάριση φόρου.</w:t>
            </w:r>
            <w:r w:rsidDel="00000000" w:rsidR="00000000" w:rsidRPr="00000000">
              <w:rPr>
                <w:rtl w:val="0"/>
              </w:rPr>
            </w:r>
          </w:p>
          <w:p w:rsidR="00000000" w:rsidDel="00000000" w:rsidP="00000000" w:rsidRDefault="00000000" w:rsidRPr="00000000" w14:paraId="0000003C">
            <w:pPr>
              <w:spacing w:line="240" w:lineRule="auto"/>
              <w:ind w:right="610"/>
              <w:jc w:val="both"/>
              <w:rPr>
                <w:rFonts w:ascii="Manrope" w:cs="Manrope" w:eastAsia="Manrope" w:hAnsi="Manrope"/>
                <w:sz w:val="24"/>
                <w:szCs w:val="24"/>
              </w:rPr>
            </w:pPr>
            <w:r w:rsidDel="00000000" w:rsidR="00000000" w:rsidRPr="00000000">
              <w:rPr>
                <w:rFonts w:ascii="Manrope" w:cs="Manrope" w:eastAsia="Manrope" w:hAnsi="Manrope"/>
                <w:rtl w:val="0"/>
              </w:rPr>
              <w:t xml:space="preserve">Σε περίπτωση διαζευγμένων γονέων, προσκομίζεται η δήλωση Ε1 και το εκκαθαριστικό του γονέα στον οποίο ο/η αιτών/ούσα είναι καταχωρημένος/η ως εξαρτώμενο μέλος ή ήταν καταχωρημένος/η πριν την υποβολή φορολογικής δήλωσης αυτοτελώς.</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3250.560000000000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spacing w:line="240" w:lineRule="auto"/>
              <w:ind w:left="12" w:right="610" w:firstLine="0"/>
              <w:jc w:val="both"/>
              <w:rPr>
                <w:rFonts w:ascii="Manrope" w:cs="Manrope" w:eastAsia="Manrope" w:hAnsi="Manrope"/>
                <w:sz w:val="24"/>
                <w:szCs w:val="24"/>
              </w:rPr>
            </w:pPr>
            <w:r w:rsidDel="00000000" w:rsidR="00000000" w:rsidRPr="00000000">
              <w:rPr>
                <w:rFonts w:ascii="Manrope" w:cs="Manrope" w:eastAsia="Manrope" w:hAnsi="Manrope"/>
                <w:b w:val="1"/>
                <w:bCs w:val="1"/>
                <w:rtl w:val="0"/>
              </w:rPr>
              <w:t xml:space="preserve">β) Αιτούντες/ες που έχουν συμπληρώσει το εικοστό έκτο (26ο) έτος της ηλικίας τους, και είναι άγαμοι/ες ή δεν έχουν συνάψει σύμφωνο συμβίωσης</w:t>
            </w:r>
            <w:r w:rsidDel="00000000" w:rsidR="00000000" w:rsidRPr="00000000">
              <w:rPr>
                <w:rtl w:val="0"/>
              </w:rPr>
            </w:r>
          </w:p>
          <w:p w:rsidR="00000000" w:rsidDel="00000000" w:rsidP="00000000" w:rsidRDefault="00000000" w:rsidRPr="00000000" w14:paraId="0000003F">
            <w:pPr>
              <w:spacing w:line="240" w:lineRule="auto"/>
              <w:ind w:left="12" w:right="610" w:firstLine="0"/>
              <w:jc w:val="both"/>
              <w:rPr>
                <w:rFonts w:ascii="Manrope" w:cs="Manrope" w:eastAsia="Manrope" w:hAnsi="Manrope"/>
                <w:sz w:val="20"/>
                <w:szCs w:val="20"/>
              </w:rPr>
            </w:pPr>
            <w:r w:rsidDel="00000000" w:rsidR="00000000" w:rsidRPr="00000000">
              <w:rPr>
                <w:rtl w:val="0"/>
              </w:rPr>
            </w:r>
          </w:p>
          <w:p w:rsidR="00000000" w:rsidDel="00000000" w:rsidP="00000000" w:rsidRDefault="00000000" w:rsidRPr="00000000" w14:paraId="00000040">
            <w:pPr>
              <w:spacing w:line="240" w:lineRule="auto"/>
              <w:ind w:left="12" w:right="610" w:firstLine="0"/>
              <w:jc w:val="both"/>
              <w:rPr>
                <w:rFonts w:ascii="Manrope" w:cs="Manrope" w:eastAsia="Manrope" w:hAnsi="Manrope"/>
                <w:sz w:val="24"/>
                <w:szCs w:val="24"/>
              </w:rPr>
            </w:pPr>
            <w:r w:rsidDel="00000000" w:rsidR="00000000" w:rsidRPr="00000000">
              <w:rPr>
                <w:rFonts w:ascii="Manrope" w:cs="Manrope" w:eastAsia="Manrope" w:hAnsi="Manrope"/>
                <w:rtl w:val="0"/>
              </w:rPr>
              <w:t xml:space="preserve">Αντίγραφα των δηλώσεων Ε1 και των εκκαθαριστικών </w:t>
            </w:r>
            <w:r w:rsidDel="00000000" w:rsidR="00000000" w:rsidRPr="00000000">
              <w:rPr>
                <w:rFonts w:ascii="Manrope" w:cs="Manrope" w:eastAsia="Manrope" w:hAnsi="Manrope"/>
                <w:b w:val="1"/>
                <w:bCs w:val="1"/>
                <w:rtl w:val="0"/>
              </w:rPr>
              <w:t xml:space="preserve">(συμπεριλαμβανομένου του εκκαθαριστικού ΕΝΦΙΑ)</w:t>
            </w:r>
            <w:r w:rsidDel="00000000" w:rsidR="00000000" w:rsidRPr="00000000">
              <w:rPr>
                <w:rFonts w:ascii="Manrope" w:cs="Manrope" w:eastAsia="Manrope" w:hAnsi="Manrope"/>
                <w:rtl w:val="0"/>
              </w:rPr>
              <w:t xml:space="preserve"> του/της αιτούντος/ούσης, των δυο τελευταίων οικονομικών ετών για τα οποία, κατά τον χρόνο επιλογής στο ΠΜΣ, έχει ολοκληρωθεί η εκκαθάριση φόρου.</w:t>
            </w:r>
            <w:r w:rsidDel="00000000" w:rsidR="00000000" w:rsidRPr="00000000">
              <w:rPr>
                <w:rtl w:val="0"/>
              </w:rPr>
            </w:r>
          </w:p>
          <w:p w:rsidR="00000000" w:rsidDel="00000000" w:rsidP="00000000" w:rsidRDefault="00000000" w:rsidRPr="00000000" w14:paraId="00000041">
            <w:pPr>
              <w:spacing w:line="240" w:lineRule="auto"/>
              <w:ind w:left="12" w:right="610" w:firstLine="337"/>
              <w:jc w:val="both"/>
              <w:rPr>
                <w:rFonts w:ascii="Manrope" w:cs="Manrope" w:eastAsia="Manrope" w:hAnsi="Manrope"/>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3049.680000000000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spacing w:line="240" w:lineRule="auto"/>
              <w:ind w:left="12" w:right="610" w:firstLine="0"/>
              <w:jc w:val="both"/>
              <w:rPr>
                <w:rFonts w:ascii="Manrope" w:cs="Manrope" w:eastAsia="Manrope" w:hAnsi="Manrope"/>
                <w:sz w:val="24"/>
                <w:szCs w:val="24"/>
              </w:rPr>
            </w:pPr>
            <w:r w:rsidDel="00000000" w:rsidR="00000000" w:rsidRPr="00000000">
              <w:rPr>
                <w:rFonts w:ascii="Manrope" w:cs="Manrope" w:eastAsia="Manrope" w:hAnsi="Manrope"/>
                <w:b w:val="1"/>
                <w:bCs w:val="1"/>
                <w:rtl w:val="0"/>
              </w:rPr>
              <w:t xml:space="preserve">γ) Αιτούντες/ες έγγαμοι/ες ή αιτούντες/ες που έχουν συνάψει σύμφωνο συμβίωσης </w:t>
            </w:r>
            <w:r w:rsidDel="00000000" w:rsidR="00000000" w:rsidRPr="00000000">
              <w:rPr>
                <w:rtl w:val="0"/>
              </w:rPr>
            </w:r>
          </w:p>
          <w:p w:rsidR="00000000" w:rsidDel="00000000" w:rsidP="00000000" w:rsidRDefault="00000000" w:rsidRPr="00000000" w14:paraId="00000044">
            <w:pPr>
              <w:spacing w:line="240" w:lineRule="auto"/>
              <w:ind w:left="12" w:right="610" w:firstLine="0"/>
              <w:jc w:val="both"/>
              <w:rPr>
                <w:rFonts w:ascii="Manrope" w:cs="Manrope" w:eastAsia="Manrope" w:hAnsi="Manrope"/>
              </w:rPr>
            </w:pPr>
            <w:r w:rsidDel="00000000" w:rsidR="00000000" w:rsidRPr="00000000">
              <w:rPr>
                <w:rtl w:val="0"/>
              </w:rPr>
            </w:r>
          </w:p>
          <w:p w:rsidR="00000000" w:rsidDel="00000000" w:rsidP="00000000" w:rsidRDefault="00000000" w:rsidRPr="00000000" w14:paraId="00000045">
            <w:pPr>
              <w:spacing w:line="240" w:lineRule="auto"/>
              <w:ind w:left="12" w:right="610" w:firstLine="0"/>
              <w:jc w:val="both"/>
              <w:rPr>
                <w:rFonts w:ascii="Manrope" w:cs="Manrope" w:eastAsia="Manrope" w:hAnsi="Manrope"/>
                <w:sz w:val="24"/>
                <w:szCs w:val="24"/>
              </w:rPr>
            </w:pPr>
            <w:r w:rsidDel="00000000" w:rsidR="00000000" w:rsidRPr="00000000">
              <w:rPr>
                <w:rFonts w:ascii="Manrope" w:cs="Manrope" w:eastAsia="Manrope" w:hAnsi="Manrope"/>
                <w:rtl w:val="0"/>
              </w:rPr>
              <w:t xml:space="preserve">Αντίγραφα των δηλώσεων Ε1 και των εκκαθαριστικών </w:t>
            </w:r>
            <w:r w:rsidDel="00000000" w:rsidR="00000000" w:rsidRPr="00000000">
              <w:rPr>
                <w:rFonts w:ascii="Manrope" w:cs="Manrope" w:eastAsia="Manrope" w:hAnsi="Manrope"/>
                <w:b w:val="1"/>
                <w:bCs w:val="1"/>
                <w:rtl w:val="0"/>
              </w:rPr>
              <w:t xml:space="preserve">(συμπεριλαμβανομένου του εκκαθαριστικού ΕΝΦΙΑ)</w:t>
            </w:r>
            <w:r w:rsidDel="00000000" w:rsidR="00000000" w:rsidRPr="00000000">
              <w:rPr>
                <w:rFonts w:ascii="Manrope" w:cs="Manrope" w:eastAsia="Manrope" w:hAnsi="Manrope"/>
                <w:rtl w:val="0"/>
              </w:rPr>
              <w:t xml:space="preserve"> του/της ιδίου/ας και του/της ή της/του συζύγου ή συμβιούντος/ούσης του/της, των δύο τελευταίων οικονομικών ετών για τα οποία, κατά τον χρόνο επιλογής στο ΠΜΣ, έχει ολοκληρωθεί η εκκαθάριση φόρου.</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3585"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spacing w:line="240" w:lineRule="auto"/>
              <w:ind w:left="12" w:right="610" w:firstLine="0"/>
              <w:jc w:val="both"/>
              <w:rPr>
                <w:rFonts w:ascii="Manrope" w:cs="Manrope" w:eastAsia="Manrope" w:hAnsi="Manrope"/>
                <w:sz w:val="24"/>
                <w:szCs w:val="24"/>
              </w:rPr>
            </w:pPr>
            <w:r w:rsidDel="00000000" w:rsidR="00000000" w:rsidRPr="00000000">
              <w:rPr>
                <w:rFonts w:ascii="Manrope" w:cs="Manrope" w:eastAsia="Manrope" w:hAnsi="Manrope"/>
                <w:b w:val="1"/>
                <w:bCs w:val="1"/>
                <w:rtl w:val="0"/>
              </w:rPr>
              <w:t xml:space="preserve">δ) Αιτούντες/ες το ήμισυ (50%) από την υποχρέωση καταβολής τελών φοίτησης,</w:t>
            </w:r>
            <w:r w:rsidDel="00000000" w:rsidR="00000000" w:rsidRPr="00000000">
              <w:rPr>
                <w:rFonts w:ascii="Manrope" w:cs="Manrope" w:eastAsia="Manrope" w:hAnsi="Manrope"/>
                <w:rtl w:val="0"/>
              </w:rPr>
              <w:t xml:space="preserve"> (εφόσον δεν έχουν συμπληρώσει το 26ο έτος της ηλικίας τους και είναι τέκνα τρίτεκνης ή πολύτεκνης οικογένειας ή τέκνα άγαμου γονέα ή ορφανά τουλάχιστον από έναν (1) γονέα ή άτομα με αναπηρία ή μέλη νοικοκυριού με άτομο με αναπηρία και εφόσον ο μέσος όρος του αθροίσματος των φορολογητέων εισοδημάτων των δύο (2) τελευταίων οικονομικών ετών του συνόλου των μελών της οικογένειάς τους υπερβαίνει το εβδομήντα τοις εκατό (70%) και δεν υπερβαίνει το εκατό τοις εκατό (100%) του εθνικού διάμεσου διαθέσιμου ισοδύναμου εισοδήματος) </w:t>
            </w: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Πιστοποιητικό/ά οικογενειακής κατάστασης από τον Δήμο, στο δημοτολόγιο του οποίου είναι εγγεγραμμένα όλα τα μέλη της οικογένειας με κανονική εγγραφή εκδοθέν/ντα εντός των τελευταίων τριών μηνών.</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2539.1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Πιστοποιητικό σπουδών για τέκνα, τα οποία μετά τη συμπλήρωση του 18ου έτους της ηλικίας τους φοιτούν στη μέση εκπαίδευση, σε ανώτερο ή ανώτατο εκπαιδευτικό Ίδρυμα της Ελλάδας ή αναγνωρισμένο του εξωτερικού, καθώς και σε Ινστιτούτα Επαγγελματικής Κατάρτισης (Ι.Ε.Κ.) ή σε Κολέγια ή στο Μεταλυκειακό έτος - Τάξη Μαθητείας των ΕΠΑ.Λ. Εάν πρόκειται για εκπαιδευτικό ίδρυμα χώρας του εξωτερικού, εκτός των χωρών της Ευρωπαϊκής Ένωσης, το πιστοποιητικό σπουδών πρέπει να είναι θεωρημένο από το Ελληνικό Προξενείο.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2509.1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Ιατρική γνωμάτευση των Κέντρων Πιστοποίησης Αναπηρίας (ΚΕ.Π.Α.) ή απόφαση Υγειονομικής Επιτροπής του Ι.Κ.Α., ή των Ανωτάτων Υγειονομικών Επιτροπών του Στρατού (Α.Σ.Υ.Ε.), του Ναυτικού (Α.Ν.Υ.Ε.), της Αεροπορίας (Α.Α.Υ.Ε.) και της Ελληνικής Αστυνομίας, για τον/την ίδιο/α ή για εξαρτώμενο μέλος του νοικοκυριού με ποσοστό αναπηρίας 67% και άνω. Τα εν λόγω δικαιολογητικά θα πρέπει να είναι σε ισχύ τη χρονική στιγμή που υποβάλλεται η αίτηση και να προκύπτει η διάρκεια της αναπηρίας από αυτά.</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Ληξιαρχική πράξη θανάτου του αποβιώσαντος γονέα, αν ο/η φοιτητής/τρια έχει δηλώσει ορφανός/ή από τον έναν ή και τους δύο γονείς.</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9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spacing w:line="240" w:lineRule="auto"/>
              <w:jc w:val="both"/>
              <w:rPr>
                <w:rFonts w:ascii="Manrope" w:cs="Manrope" w:eastAsia="Manrope" w:hAnsi="Manrope"/>
              </w:rPr>
            </w:pPr>
            <w:r w:rsidDel="00000000" w:rsidR="00000000" w:rsidRPr="00000000">
              <w:rPr>
                <w:rFonts w:ascii="Manrope" w:cs="Manrope" w:eastAsia="Manrope" w:hAnsi="Manrope"/>
                <w:rtl w:val="0"/>
              </w:rPr>
              <w:t xml:space="preserve">Διαζευκτήριο, σε περίπτωση που ο/η φοιτητής/τρια είναι διαζευγμένος/η ή δηλώνει τέκνο διαζευγμένων γονέων.</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spacing w:line="240" w:lineRule="auto"/>
              <w:jc w:val="both"/>
              <w:rPr>
                <w:rFonts w:ascii="Manrope" w:cs="Manrope" w:eastAsia="Manrope" w:hAnsi="Manrope"/>
                <w:sz w:val="20"/>
                <w:szCs w:val="20"/>
              </w:rPr>
            </w:pPr>
            <w:r w:rsidDel="00000000" w:rsidR="00000000" w:rsidRPr="00000000">
              <w:rPr>
                <w:rtl w:val="0"/>
              </w:rPr>
            </w:r>
          </w:p>
        </w:tc>
      </w:tr>
      <w:tr>
        <w:trPr>
          <w:cantSplit w:val="0"/>
          <w:trHeight w:val="1337.0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spacing w:line="240" w:lineRule="auto"/>
              <w:jc w:val="both"/>
              <w:rPr>
                <w:rFonts w:ascii="Manrope" w:cs="Manrope" w:eastAsia="Manrope" w:hAnsi="Manrope"/>
                <w:sz w:val="24"/>
                <w:szCs w:val="24"/>
              </w:rPr>
            </w:pPr>
            <w:r w:rsidDel="00000000" w:rsidR="00000000" w:rsidRPr="00000000">
              <w:rPr>
                <w:rFonts w:ascii="Manrope" w:cs="Manrope" w:eastAsia="Manrope" w:hAnsi="Manrope"/>
                <w:rtl w:val="0"/>
              </w:rPr>
              <w:t xml:space="preserve">Υπεύθυνη δήλωση, από την οποία να προκύπτει ότι δεν έχει κάνει χρήση του δικαιώματος απαλλαγής από τα τέλη φοίτησης σε Π.Μ.Σ. με τη διάταξη του άρθρου 86 του ν. 4957/2022 και ότι δεν λαμβάνει υποτροφία από άλλη πηγή.</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line="240" w:lineRule="auto"/>
              <w:jc w:val="both"/>
              <w:rPr>
                <w:rFonts w:ascii="Manrope" w:cs="Manrope" w:eastAsia="Manrope" w:hAnsi="Manrope"/>
                <w:sz w:val="20"/>
                <w:szCs w:val="20"/>
              </w:rPr>
            </w:pPr>
            <w:r w:rsidDel="00000000" w:rsidR="00000000" w:rsidRPr="00000000">
              <w:rPr>
                <w:rtl w:val="0"/>
              </w:rPr>
            </w:r>
          </w:p>
        </w:tc>
      </w:tr>
    </w:tbl>
    <w:p w:rsidR="00000000" w:rsidDel="00000000" w:rsidP="00000000" w:rsidRDefault="00000000" w:rsidRPr="00000000" w14:paraId="00000055">
      <w:pPr>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anrope">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800100</wp:posOffset>
          </wp:positionH>
          <wp:positionV relativeFrom="paragraph">
            <wp:posOffset>176025</wp:posOffset>
          </wp:positionV>
          <wp:extent cx="483255" cy="505825"/>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83255" cy="5058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95251</wp:posOffset>
          </wp:positionH>
          <wp:positionV relativeFrom="paragraph">
            <wp:posOffset>176025</wp:posOffset>
          </wp:positionV>
          <wp:extent cx="585788" cy="44795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85788" cy="447955"/>
                  </a:xfrm>
                  <a:prstGeom prst="rect"/>
                  <a:ln/>
                </pic:spPr>
              </pic:pic>
            </a:graphicData>
          </a:graphic>
        </wp:anchor>
      </w:drawing>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jc w:val="right"/>
      <w:rPr>
        <w:sz w:val="18"/>
        <w:szCs w:val="18"/>
      </w:rPr>
    </w:pPr>
    <w:r w:rsidDel="00000000" w:rsidR="00000000" w:rsidRPr="00000000">
      <w:rPr>
        <w:sz w:val="18"/>
        <w:szCs w:val="18"/>
        <w:rtl w:val="0"/>
      </w:rPr>
      <w:t xml:space="preserve">ΔΠΜΣ “ΕΦΑΡΜΟΣΜΕΝΗ ΓΕΩΠΛΗΡΟΦΟΡΙΚΗ”</w:t>
    </w:r>
  </w:p>
  <w:p w:rsidR="00000000" w:rsidDel="00000000" w:rsidP="00000000" w:rsidRDefault="00000000" w:rsidRPr="00000000" w14:paraId="00000057">
    <w:pPr>
      <w:jc w:val="right"/>
      <w:rPr>
        <w:sz w:val="18"/>
        <w:szCs w:val="18"/>
      </w:rPr>
    </w:pPr>
    <w:r w:rsidDel="00000000" w:rsidR="00000000" w:rsidRPr="00000000">
      <w:rPr>
        <w:sz w:val="18"/>
        <w:szCs w:val="18"/>
        <w:rtl w:val="0"/>
      </w:rPr>
      <w:t xml:space="preserve">ΧΑΡΟΚΟΠΕΙΟ ΠΑΝΕΠΙΣΤΗΜΙΟ</w:t>
    </w:r>
  </w:p>
  <w:p w:rsidR="00000000" w:rsidDel="00000000" w:rsidP="00000000" w:rsidRDefault="00000000" w:rsidRPr="00000000" w14:paraId="00000058">
    <w:pPr>
      <w:jc w:val="right"/>
      <w:rPr>
        <w:sz w:val="18"/>
        <w:szCs w:val="18"/>
      </w:rPr>
    </w:pPr>
    <w:r w:rsidDel="00000000" w:rsidR="00000000" w:rsidRPr="00000000">
      <w:rPr>
        <w:sz w:val="18"/>
        <w:szCs w:val="18"/>
        <w:rtl w:val="0"/>
      </w:rPr>
      <w:t xml:space="preserve">ΤΜΗΜΑ ΓΕΩΓΡΑΦΙΑΣ &amp; ΤΜΗΜΑ ΠΛΗΡΟΦΟΡΙΚΗΣ - ΤΗΛΕΜΑΤΙΚΗΣ</w:t>
    </w:r>
  </w:p>
  <w:p w:rsidR="00000000" w:rsidDel="00000000" w:rsidP="00000000" w:rsidRDefault="00000000" w:rsidRPr="00000000" w14:paraId="000000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u w:val="none"/>
      </w:rPr>
    </w:lvl>
    <w:lvl w:ilvl="1">
      <w:start w:val="1"/>
      <w:numFmt w:val="decimal"/>
      <w:lvlText w:val=""/>
      <w:lvlJc w:val="left"/>
      <w:pPr>
        <w:ind w:left="0" w:firstLine="0"/>
      </w:pPr>
      <w:rPr>
        <w:u w:val="none"/>
      </w:rPr>
    </w:lvl>
    <w:lvl w:ilvl="2">
      <w:start w:val="1"/>
      <w:numFmt w:val="decimal"/>
      <w:lvlText w:val=""/>
      <w:lvlJc w:val="left"/>
      <w:pPr>
        <w:ind w:left="0" w:firstLine="0"/>
      </w:pPr>
      <w:rPr>
        <w:u w:val="none"/>
      </w:rPr>
    </w:lvl>
    <w:lvl w:ilvl="3">
      <w:start w:val="1"/>
      <w:numFmt w:val="decimal"/>
      <w:lvlText w:val=""/>
      <w:lvlJc w:val="left"/>
      <w:pPr>
        <w:ind w:left="0" w:firstLine="0"/>
      </w:pPr>
      <w:rPr>
        <w:u w:val="none"/>
      </w:rPr>
    </w:lvl>
    <w:lvl w:ilvl="4">
      <w:start w:val="1"/>
      <w:numFmt w:val="decimal"/>
      <w:lvlText w:val=""/>
      <w:lvlJc w:val="left"/>
      <w:pPr>
        <w:ind w:left="0" w:firstLine="0"/>
      </w:pPr>
      <w:rPr>
        <w:u w:val="none"/>
      </w:rPr>
    </w:lvl>
    <w:lvl w:ilvl="5">
      <w:start w:val="1"/>
      <w:numFmt w:val="decimal"/>
      <w:lvlText w:val=""/>
      <w:lvlJc w:val="left"/>
      <w:pPr>
        <w:ind w:left="0" w:firstLine="0"/>
      </w:pPr>
      <w:rPr>
        <w:u w:val="none"/>
      </w:rPr>
    </w:lvl>
    <w:lvl w:ilvl="6">
      <w:start w:val="1"/>
      <w:numFmt w:val="decimal"/>
      <w:lvlText w:val=""/>
      <w:lvlJc w:val="left"/>
      <w:pPr>
        <w:ind w:left="0" w:firstLine="0"/>
      </w:pPr>
      <w:rPr>
        <w:u w:val="none"/>
      </w:rPr>
    </w:lvl>
    <w:lvl w:ilvl="7">
      <w:start w:val="1"/>
      <w:numFmt w:val="decimal"/>
      <w:lvlText w:val=""/>
      <w:lvlJc w:val="left"/>
      <w:pPr>
        <w:ind w:left="0" w:firstLine="0"/>
      </w:pPr>
      <w:rPr>
        <w:u w:val="none"/>
      </w:rPr>
    </w:lvl>
    <w:lvl w:ilvl="8">
      <w:start w:val="1"/>
      <w:numFmt w:val="decimal"/>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anrope-regular.ttf"/><Relationship Id="rId2" Type="http://schemas.openxmlformats.org/officeDocument/2006/relationships/font" Target="fonts/Manrope-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